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2710" w14:textId="77777777" w:rsidR="00A42675" w:rsidRPr="005D39B7" w:rsidRDefault="00A42675" w:rsidP="005D39B7">
      <w:pPr>
        <w:jc w:val="center"/>
        <w:rPr>
          <w:b/>
        </w:rPr>
      </w:pPr>
      <w:r w:rsidRPr="00A42675">
        <w:rPr>
          <w:b/>
        </w:rPr>
        <w:t>RENTREE 2023 – Postes à pourvoir sous statut de détachés d’enseignement, d’éducation et d’administration au Lycée français de Vienne</w:t>
      </w:r>
      <w:r w:rsidR="00205F05">
        <w:rPr>
          <w:b/>
        </w:rPr>
        <w:t xml:space="preserve"> -Autriche-</w:t>
      </w:r>
    </w:p>
    <w:p w14:paraId="18294A0F" w14:textId="77777777" w:rsidR="00A42675" w:rsidRPr="00A42675" w:rsidRDefault="00A42675">
      <w:pPr>
        <w:rPr>
          <w:color w:val="FF0000"/>
        </w:rPr>
      </w:pPr>
      <w:r w:rsidRPr="00A42675">
        <w:rPr>
          <w:b/>
          <w:color w:val="FF0000"/>
          <w:u w:val="single"/>
        </w:rPr>
        <w:t>POSTES VACANTS</w:t>
      </w:r>
      <w:r w:rsidRPr="00A42675">
        <w:rPr>
          <w:color w:val="FF0000"/>
        </w:rPr>
        <w:t xml:space="preserve"> : </w:t>
      </w:r>
    </w:p>
    <w:p w14:paraId="030AF29A" w14:textId="77777777" w:rsidR="00A42675" w:rsidRPr="00A42675" w:rsidRDefault="00A42675">
      <w:pPr>
        <w:rPr>
          <w:b/>
          <w:u w:val="single"/>
        </w:rPr>
      </w:pPr>
      <w:r w:rsidRPr="00A42675">
        <w:rPr>
          <w:b/>
          <w:u w:val="single"/>
        </w:rPr>
        <w:t>1</w:t>
      </w:r>
      <w:r w:rsidRPr="00A42675">
        <w:rPr>
          <w:b/>
          <w:u w:val="single"/>
          <w:vertAlign w:val="superscript"/>
        </w:rPr>
        <w:t>er</w:t>
      </w:r>
      <w:r w:rsidRPr="00A42675">
        <w:rPr>
          <w:b/>
          <w:u w:val="single"/>
        </w:rPr>
        <w:t xml:space="preserve"> degré </w:t>
      </w:r>
    </w:p>
    <w:p w14:paraId="5609A68E" w14:textId="77777777" w:rsidR="00A42675" w:rsidRDefault="00A42675">
      <w:r>
        <w:t>2 postes de Professeur/Professeure de Ecoles</w:t>
      </w:r>
    </w:p>
    <w:p w14:paraId="4B4780A9" w14:textId="77777777" w:rsidR="00A42675" w:rsidRPr="00A42675" w:rsidRDefault="00A42675">
      <w:pPr>
        <w:rPr>
          <w:b/>
          <w:u w:val="single"/>
        </w:rPr>
      </w:pPr>
      <w:r w:rsidRPr="00A42675">
        <w:rPr>
          <w:b/>
          <w:u w:val="single"/>
        </w:rPr>
        <w:t>Second degré</w:t>
      </w:r>
    </w:p>
    <w:p w14:paraId="111FB388" w14:textId="77777777" w:rsidR="00A42675" w:rsidRDefault="00A42675">
      <w:r>
        <w:t>1 poste en Sciences Physiques</w:t>
      </w:r>
    </w:p>
    <w:p w14:paraId="08371D9C" w14:textId="77777777" w:rsidR="00A42675" w:rsidRDefault="00A42675">
      <w:r>
        <w:t>1 poste en Sciences Economiques et Sociales</w:t>
      </w:r>
    </w:p>
    <w:p w14:paraId="45779BCD" w14:textId="77777777" w:rsidR="00A42675" w:rsidRDefault="00A42675">
      <w:r>
        <w:t>1 poste de Conseiller/Conseillère Principal/Principale d’Education</w:t>
      </w:r>
    </w:p>
    <w:p w14:paraId="18A0CECF" w14:textId="77777777" w:rsidR="00A42675" w:rsidRPr="00A42675" w:rsidRDefault="00A42675">
      <w:pPr>
        <w:rPr>
          <w:b/>
          <w:color w:val="FF0000"/>
        </w:rPr>
      </w:pPr>
      <w:r w:rsidRPr="00A42675">
        <w:rPr>
          <w:b/>
          <w:color w:val="FF0000"/>
          <w:u w:val="single"/>
        </w:rPr>
        <w:t>POSTES SUSCEPTIBLES D’ÊTRE VACANTS</w:t>
      </w:r>
      <w:r w:rsidRPr="00A42675">
        <w:rPr>
          <w:b/>
          <w:color w:val="FF0000"/>
        </w:rPr>
        <w:t> :</w:t>
      </w:r>
    </w:p>
    <w:p w14:paraId="6C2A8BAD" w14:textId="77777777" w:rsidR="00A42675" w:rsidRPr="00A42675" w:rsidRDefault="00A42675">
      <w:pPr>
        <w:rPr>
          <w:b/>
          <w:u w:val="single"/>
        </w:rPr>
      </w:pPr>
      <w:r w:rsidRPr="00A42675">
        <w:rPr>
          <w:b/>
          <w:u w:val="single"/>
        </w:rPr>
        <w:t>1</w:t>
      </w:r>
      <w:r w:rsidRPr="00A42675">
        <w:rPr>
          <w:b/>
          <w:u w:val="single"/>
          <w:vertAlign w:val="superscript"/>
        </w:rPr>
        <w:t>er</w:t>
      </w:r>
      <w:r w:rsidRPr="00A42675">
        <w:rPr>
          <w:b/>
          <w:u w:val="single"/>
        </w:rPr>
        <w:t xml:space="preserve"> degré</w:t>
      </w:r>
    </w:p>
    <w:p w14:paraId="373D59B2" w14:textId="77777777" w:rsidR="00A42675" w:rsidRDefault="00A42675">
      <w:r>
        <w:t>1 poste de Professeur/Professeure des Ecoles</w:t>
      </w:r>
    </w:p>
    <w:p w14:paraId="47A6C03B" w14:textId="77777777" w:rsidR="00A42675" w:rsidRPr="00A42675" w:rsidRDefault="00A42675">
      <w:pPr>
        <w:rPr>
          <w:b/>
          <w:u w:val="single"/>
        </w:rPr>
      </w:pPr>
      <w:r w:rsidRPr="00A42675">
        <w:rPr>
          <w:b/>
          <w:u w:val="single"/>
        </w:rPr>
        <w:t>Second degré</w:t>
      </w:r>
    </w:p>
    <w:p w14:paraId="6329649C" w14:textId="77777777" w:rsidR="00A42675" w:rsidRDefault="00A42675">
      <w:pPr>
        <w:pBdr>
          <w:bottom w:val="single" w:sz="6" w:space="1" w:color="auto"/>
        </w:pBdr>
      </w:pPr>
      <w:r>
        <w:t>1 poste en Anglais</w:t>
      </w:r>
    </w:p>
    <w:p w14:paraId="460591F5" w14:textId="77777777" w:rsidR="00A50D42" w:rsidRDefault="00411B6F">
      <w:r>
        <w:t>Informations sur les postes</w:t>
      </w:r>
      <w:r w:rsidR="00A50D42">
        <w:t xml:space="preserve">, </w:t>
      </w:r>
      <w:r>
        <w:t>procédures à effectuer</w:t>
      </w:r>
      <w:r w:rsidR="00A50D42">
        <w:t xml:space="preserve"> et dossier à télécharger sur :</w:t>
      </w:r>
    </w:p>
    <w:p w14:paraId="5EBD4350" w14:textId="77777777" w:rsidR="00A50D42" w:rsidRDefault="00000000" w:rsidP="00A42675">
      <w:pPr>
        <w:rPr>
          <w:i/>
        </w:rPr>
      </w:pPr>
      <w:hyperlink r:id="rId6" w:history="1">
        <w:r w:rsidR="00A50D42" w:rsidRPr="004533BD">
          <w:rPr>
            <w:rStyle w:val="Lienhypertexte"/>
            <w:i/>
          </w:rPr>
          <w:t>https://www.aefe.fr/personnels/recrutement-des-detaches-sur-missions-denseignement-deducation-dadministration/conditions</w:t>
        </w:r>
      </w:hyperlink>
    </w:p>
    <w:p w14:paraId="1DCC2FB4" w14:textId="77777777" w:rsidR="005D39B7" w:rsidRDefault="00A42675" w:rsidP="00A42675">
      <w:pPr>
        <w:rPr>
          <w:i/>
        </w:rPr>
      </w:pPr>
      <w:r w:rsidRPr="005D39B7">
        <w:rPr>
          <w:i/>
        </w:rPr>
        <w:t>Les dossiers sont à adresser par voie postale ou à déposer au secrétariat pour le vendredi 1</w:t>
      </w:r>
      <w:r w:rsidR="00A50D42">
        <w:rPr>
          <w:i/>
        </w:rPr>
        <w:t>0</w:t>
      </w:r>
      <w:r w:rsidRPr="005D39B7">
        <w:rPr>
          <w:i/>
        </w:rPr>
        <w:t xml:space="preserve"> février à 16 heures (cachet de la poste faisant foi ou date limite de dépôt au Lycée) à</w:t>
      </w:r>
      <w:r w:rsidR="005D39B7">
        <w:rPr>
          <w:i/>
        </w:rPr>
        <w:t xml:space="preserve"> </w:t>
      </w:r>
      <w:r w:rsidRPr="005D39B7">
        <w:rPr>
          <w:i/>
        </w:rPr>
        <w:t>:</w:t>
      </w:r>
    </w:p>
    <w:p w14:paraId="3D4EC57D" w14:textId="77777777" w:rsidR="00A42675" w:rsidRDefault="00A42675" w:rsidP="00A42675">
      <w:pPr>
        <w:rPr>
          <w:i/>
        </w:rPr>
      </w:pPr>
      <w:r w:rsidRPr="005D39B7">
        <w:rPr>
          <w:i/>
        </w:rPr>
        <w:t xml:space="preserve">Lycée Français de Vienne </w:t>
      </w:r>
    </w:p>
    <w:p w14:paraId="11FB0FA0" w14:textId="77777777" w:rsidR="00A42675" w:rsidRDefault="00A42675" w:rsidP="00A42675">
      <w:r>
        <w:t>Secrétariat direction</w:t>
      </w:r>
    </w:p>
    <w:p w14:paraId="67931DFA" w14:textId="77777777" w:rsidR="00A42675" w:rsidRPr="00CE3BC6" w:rsidRDefault="00A42675" w:rsidP="00A42675">
      <w:pPr>
        <w:rPr>
          <w:lang w:val="de-DE"/>
        </w:rPr>
      </w:pPr>
      <w:r w:rsidRPr="00CE3BC6">
        <w:rPr>
          <w:lang w:val="de-DE"/>
        </w:rPr>
        <w:t xml:space="preserve">Mme </w:t>
      </w:r>
      <w:r w:rsidR="005D39B7" w:rsidRPr="00CE3BC6">
        <w:rPr>
          <w:lang w:val="de-DE"/>
        </w:rPr>
        <w:t>Nathalie AIPERT</w:t>
      </w:r>
    </w:p>
    <w:p w14:paraId="11F1EA26" w14:textId="77777777" w:rsidR="00A42675" w:rsidRPr="00CE3BC6" w:rsidRDefault="00A42675" w:rsidP="00A42675">
      <w:pPr>
        <w:rPr>
          <w:lang w:val="de-DE"/>
        </w:rPr>
      </w:pPr>
      <w:r w:rsidRPr="00CE3BC6">
        <w:rPr>
          <w:lang w:val="de-DE"/>
        </w:rPr>
        <w:t>Liechtensteinstrasse 37 A A-1090 WIEN (Autriche – Österreich)</w:t>
      </w:r>
    </w:p>
    <w:p w14:paraId="08B05D9E" w14:textId="77777777" w:rsidR="00A42675" w:rsidRDefault="00A42675" w:rsidP="00A42675">
      <w:r>
        <w:t>Les dossiers incomplets ou hors délai ne seront pas traités.</w:t>
      </w:r>
    </w:p>
    <w:p w14:paraId="71043782" w14:textId="77777777" w:rsidR="00A42675" w:rsidRDefault="00A42675" w:rsidP="00A42675">
      <w:r>
        <w:t xml:space="preserve">La Commission Consultative Paritaire Locale pour le recrutement </w:t>
      </w:r>
      <w:r w:rsidR="005D39B7" w:rsidRPr="005D39B7">
        <w:t xml:space="preserve">des détachés d’enseignement, d’éducation et d’administration au Lycée français de Vienne </w:t>
      </w:r>
      <w:r>
        <w:t>aura lieu début mars 202</w:t>
      </w:r>
      <w:r w:rsidR="005D39B7">
        <w:t>3</w:t>
      </w:r>
      <w:r>
        <w:t>. Les personnes retenues seront avisées personnellement dans les jours suivant la Commission.</w:t>
      </w:r>
      <w:r w:rsidR="00A50D42">
        <w:t xml:space="preserve"> </w:t>
      </w:r>
      <w:r>
        <w:t xml:space="preserve">Pour toute information complémentaire, s’adresser à Mme </w:t>
      </w:r>
      <w:r w:rsidR="00A50D42">
        <w:t>Nathalie Aipert</w:t>
      </w:r>
      <w:r>
        <w:t xml:space="preserve"> : secretariat.direction@lyceefrancais.at tél. : 00 43 1 317 2241 – 114</w:t>
      </w:r>
    </w:p>
    <w:p w14:paraId="49D27082" w14:textId="77777777" w:rsidR="00A42675" w:rsidRPr="00A50D42" w:rsidRDefault="00A42675">
      <w:pPr>
        <w:rPr>
          <w:i/>
          <w:color w:val="2F5496" w:themeColor="accent1" w:themeShade="BF"/>
        </w:rPr>
      </w:pPr>
      <w:r w:rsidRPr="005D39B7">
        <w:rPr>
          <w:i/>
          <w:color w:val="2F5496" w:themeColor="accent1" w:themeShade="BF"/>
        </w:rPr>
        <w:t xml:space="preserve">L’AEFE met en </w:t>
      </w:r>
      <w:r w:rsidR="00CE3BC6" w:rsidRPr="005D39B7">
        <w:rPr>
          <w:i/>
          <w:color w:val="2F5496" w:themeColor="accent1" w:themeShade="BF"/>
        </w:rPr>
        <w:t>œuvre</w:t>
      </w:r>
      <w:r w:rsidRPr="005D39B7">
        <w:rPr>
          <w:i/>
          <w:color w:val="2F5496" w:themeColor="accent1" w:themeShade="BF"/>
        </w:rPr>
        <w:t xml:space="preserve"> une politique d’égalité professionnelle entre les hommes et les femmes.</w:t>
      </w:r>
    </w:p>
    <w:sectPr w:rsidR="00A42675" w:rsidRPr="00A50D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6784" w14:textId="77777777" w:rsidR="00013BD4" w:rsidRDefault="00013BD4" w:rsidP="00A42675">
      <w:pPr>
        <w:spacing w:after="0" w:line="240" w:lineRule="auto"/>
      </w:pPr>
      <w:r>
        <w:separator/>
      </w:r>
    </w:p>
  </w:endnote>
  <w:endnote w:type="continuationSeparator" w:id="0">
    <w:p w14:paraId="767C762F" w14:textId="77777777" w:rsidR="00013BD4" w:rsidRDefault="00013BD4" w:rsidP="00A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3D4D" w14:textId="77777777" w:rsidR="00013BD4" w:rsidRDefault="00013BD4" w:rsidP="00A42675">
      <w:pPr>
        <w:spacing w:after="0" w:line="240" w:lineRule="auto"/>
      </w:pPr>
      <w:r>
        <w:separator/>
      </w:r>
    </w:p>
  </w:footnote>
  <w:footnote w:type="continuationSeparator" w:id="0">
    <w:p w14:paraId="3F4DFEA6" w14:textId="77777777" w:rsidR="00013BD4" w:rsidRDefault="00013BD4" w:rsidP="00A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D078" w14:textId="77777777" w:rsidR="00A42675" w:rsidRDefault="00A42675">
    <w:pPr>
      <w:pStyle w:val="En-tte"/>
    </w:pPr>
    <w:r>
      <w:rPr>
        <w:noProof/>
      </w:rPr>
      <w:drawing>
        <wp:inline distT="0" distB="0" distL="0" distR="0" wp14:anchorId="43E4BB4E" wp14:editId="38F288B0">
          <wp:extent cx="1562100" cy="9239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</w:rPr>
      <w:drawing>
        <wp:inline distT="0" distB="0" distL="0" distR="0" wp14:anchorId="4B728A40" wp14:editId="042E8994">
          <wp:extent cx="1914525" cy="98171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75"/>
    <w:rsid w:val="00013BD4"/>
    <w:rsid w:val="00205F05"/>
    <w:rsid w:val="00411B6F"/>
    <w:rsid w:val="004D2D50"/>
    <w:rsid w:val="005D39B7"/>
    <w:rsid w:val="007F275D"/>
    <w:rsid w:val="00A42675"/>
    <w:rsid w:val="00A50D42"/>
    <w:rsid w:val="00BF5DCF"/>
    <w:rsid w:val="00C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87CD1"/>
  <w15:chartTrackingRefBased/>
  <w15:docId w15:val="{1E80F403-4E4D-408F-81CA-8E29DBCF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675"/>
  </w:style>
  <w:style w:type="paragraph" w:styleId="Pieddepage">
    <w:name w:val="footer"/>
    <w:basedOn w:val="Normal"/>
    <w:link w:val="PieddepageCar"/>
    <w:uiPriority w:val="99"/>
    <w:unhideWhenUsed/>
    <w:rsid w:val="00A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675"/>
  </w:style>
  <w:style w:type="character" w:styleId="Lienhypertexte">
    <w:name w:val="Hyperlink"/>
    <w:basedOn w:val="Policepardfaut"/>
    <w:uiPriority w:val="99"/>
    <w:unhideWhenUsed/>
    <w:rsid w:val="00A50D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0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fe.fr/personnels/recrutement-des-detaches-sur-missions-denseignement-deducation-dadministration/condit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DURAND-ASSOULY</dc:creator>
  <cp:keywords/>
  <dc:description/>
  <cp:lastModifiedBy>Stéphanie Limousi</cp:lastModifiedBy>
  <cp:revision>2</cp:revision>
  <cp:lastPrinted>2022-12-20T14:52:00Z</cp:lastPrinted>
  <dcterms:created xsi:type="dcterms:W3CDTF">2022-12-21T16:56:00Z</dcterms:created>
  <dcterms:modified xsi:type="dcterms:W3CDTF">2022-12-21T16:56:00Z</dcterms:modified>
</cp:coreProperties>
</file>